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BDE9" w14:textId="3E4F37A0" w:rsidR="00ED3191" w:rsidRPr="00DA04DC" w:rsidRDefault="00ED3191" w:rsidP="00DA04DC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iCs/>
          <w:color w:val="000000"/>
          <w:sz w:val="24"/>
          <w:szCs w:val="24"/>
          <w:lang w:eastAsia="cs-CZ"/>
        </w:rPr>
      </w:pPr>
      <w:r w:rsidRPr="00DA04DC">
        <w:rPr>
          <w:rFonts w:eastAsia="Times New Roman" w:cstheme="minorHAnsi"/>
          <w:noProof/>
          <w:sz w:val="24"/>
          <w:szCs w:val="24"/>
          <w:lang w:eastAsia="cs-CZ"/>
        </w:rPr>
        <w:drawing>
          <wp:inline distT="0" distB="0" distL="0" distR="0" wp14:anchorId="7BF30B7D" wp14:editId="51DD9FFB">
            <wp:extent cx="5753100" cy="739140"/>
            <wp:effectExtent l="0" t="0" r="0" b="3810"/>
            <wp:docPr id="2" name="Obrázek 2" descr="logo_V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_V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F3EE9" w14:textId="77777777" w:rsidR="00FD1FF7" w:rsidRDefault="00FD1FF7" w:rsidP="00DA04DC">
      <w:pPr>
        <w:spacing w:after="120" w:line="240" w:lineRule="auto"/>
        <w:rPr>
          <w:rFonts w:eastAsia="Calibri" w:cstheme="minorHAnsi"/>
          <w:bCs/>
          <w:sz w:val="24"/>
          <w:szCs w:val="24"/>
        </w:rPr>
      </w:pPr>
    </w:p>
    <w:p w14:paraId="5D625E80" w14:textId="77777777" w:rsidR="00FD1FF7" w:rsidRDefault="00FD1FF7" w:rsidP="00DA04DC">
      <w:pPr>
        <w:spacing w:after="120" w:line="240" w:lineRule="auto"/>
        <w:rPr>
          <w:rFonts w:eastAsia="Calibri" w:cstheme="minorHAnsi"/>
          <w:bCs/>
          <w:sz w:val="24"/>
          <w:szCs w:val="24"/>
        </w:rPr>
      </w:pPr>
    </w:p>
    <w:p w14:paraId="23F4DD2F" w14:textId="77777777" w:rsidR="00FD1FF7" w:rsidRPr="007D14D5" w:rsidRDefault="00FD1FF7" w:rsidP="00FD1FF7">
      <w:pPr>
        <w:spacing w:after="150" w:line="240" w:lineRule="auto"/>
        <w:outlineLvl w:val="1"/>
        <w:rPr>
          <w:rFonts w:ascii="Arial" w:eastAsia="Times New Roman" w:hAnsi="Arial" w:cs="Arial"/>
          <w:color w:val="B20036"/>
          <w:sz w:val="31"/>
          <w:szCs w:val="31"/>
          <w:lang w:eastAsia="cs-CZ"/>
        </w:rPr>
      </w:pPr>
      <w:r w:rsidRPr="007D14D5">
        <w:rPr>
          <w:rFonts w:ascii="Arial" w:eastAsia="Times New Roman" w:hAnsi="Arial" w:cs="Arial"/>
          <w:color w:val="B20036"/>
          <w:sz w:val="31"/>
          <w:szCs w:val="31"/>
          <w:lang w:eastAsia="cs-CZ"/>
        </w:rPr>
        <w:t>Ochrana osobních údajů</w:t>
      </w:r>
    </w:p>
    <w:p w14:paraId="03D61365" w14:textId="77777777" w:rsidR="00FD1FF7" w:rsidRPr="007D14D5" w:rsidRDefault="00FD1FF7" w:rsidP="00FD1FF7">
      <w:pPr>
        <w:spacing w:after="120" w:line="336" w:lineRule="atLeast"/>
        <w:outlineLvl w:val="2"/>
        <w:rPr>
          <w:rFonts w:ascii="Arial" w:eastAsia="Times New Roman" w:hAnsi="Arial" w:cs="Arial"/>
          <w:color w:val="A70536"/>
          <w:lang w:eastAsia="cs-CZ"/>
        </w:rPr>
      </w:pPr>
      <w:r w:rsidRPr="007D14D5">
        <w:rPr>
          <w:rFonts w:ascii="Arial" w:eastAsia="Times New Roman" w:hAnsi="Arial" w:cs="Arial"/>
          <w:color w:val="A70536"/>
          <w:lang w:eastAsia="cs-CZ"/>
        </w:rPr>
        <w:t>Obecné informace o zpracování osobních údajů</w:t>
      </w:r>
    </w:p>
    <w:p w14:paraId="46B2A976" w14:textId="77777777" w:rsidR="00FD1FF7" w:rsidRPr="007D14D5" w:rsidRDefault="00FD1FF7" w:rsidP="00FD1FF7">
      <w:pPr>
        <w:spacing w:after="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>Centrála cestovního ruchu Východní Moravy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 zpracovává osobní údaje vždy v souladu s platnými předpisy, tj.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zejména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nařízením Evropského Parlamentu a Rady (EU) 2016/679 o ochraně fyzických osob v souvislosti se zpracováním osobních údajů a o volném pohybu těchto údajů (GDPR).</w:t>
      </w:r>
    </w:p>
    <w:p w14:paraId="4F1BEE4E" w14:textId="77777777" w:rsidR="00FD1FF7" w:rsidRPr="007D14D5" w:rsidRDefault="00FD1FF7" w:rsidP="00FD1FF7">
      <w:pPr>
        <w:spacing w:after="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 w:rsidRPr="007D14D5"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>Totožnost správce údajů: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 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Centrála cestovního ruchu Východní Moravy, o.p.s., J. A. Bati 5520, 760 01 Zlín, </w:t>
      </w:r>
      <w:proofErr w:type="gramStart"/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IČ 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27744485</w:t>
      </w:r>
      <w:proofErr w:type="gramEnd"/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, zapsan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á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v obchodním rejstříku veden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á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Krajským soudem v Brně, oddíl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O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, vložka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338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(dále jen CCRVM) 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je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obecně prospěšnou organizací založenou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 Zlínským krajem. Hlavním úkolem je podpora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domácího a příjezdového cestovního ruchu Zlínského kraje</w:t>
      </w: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.</w:t>
      </w:r>
    </w:p>
    <w:p w14:paraId="7D920963" w14:textId="7A90BABB" w:rsidR="00FD1FF7" w:rsidRPr="007D14D5" w:rsidRDefault="00FD1FF7" w:rsidP="00FD1FF7">
      <w:pPr>
        <w:spacing w:after="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 w:rsidRPr="007D14D5"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 xml:space="preserve">Kontaktní údaje </w:t>
      </w:r>
      <w:r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 xml:space="preserve">(pověřence) </w:t>
      </w:r>
      <w:r w:rsidRPr="007D14D5"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>pro ochranu osobních údajů:</w:t>
      </w:r>
    </w:p>
    <w:p w14:paraId="667F201C" w14:textId="6AFFC3DA" w:rsidR="00FD1FF7" w:rsidRPr="007D14D5" w:rsidRDefault="00B84662" w:rsidP="00FD1FF7">
      <w:pPr>
        <w:spacing w:after="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Mgr. Zuzana Vojtová</w:t>
      </w:r>
      <w:r w:rsidR="00FD1FF7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, </w:t>
      </w: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zuzana.vojtova</w:t>
      </w:r>
      <w:r w:rsidR="00FD1FF7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@vychodni-morava.cz</w:t>
      </w:r>
    </w:p>
    <w:p w14:paraId="35FFC9D5" w14:textId="77777777" w:rsidR="00FD1FF7" w:rsidRPr="007D14D5" w:rsidRDefault="00FD1FF7" w:rsidP="00FD1FF7">
      <w:pPr>
        <w:spacing w:after="15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282828"/>
          <w:sz w:val="18"/>
          <w:szCs w:val="18"/>
          <w:lang w:eastAsia="cs-CZ"/>
        </w:rPr>
        <w:t>Centrála cestovního ruchu Východní Moravy, o.p.s., J. A. Bati 5520, 760 01 Zlín</w:t>
      </w:r>
    </w:p>
    <w:p w14:paraId="30EECD4B" w14:textId="77777777" w:rsidR="00FD1FF7" w:rsidRPr="007D14D5" w:rsidRDefault="00FD1FF7" w:rsidP="00FD1FF7">
      <w:pPr>
        <w:spacing w:after="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 w:rsidRPr="007D14D5">
        <w:rPr>
          <w:rFonts w:ascii="Arial" w:eastAsia="Times New Roman" w:hAnsi="Arial" w:cs="Arial"/>
          <w:b/>
          <w:bCs/>
          <w:color w:val="282828"/>
          <w:sz w:val="18"/>
          <w:szCs w:val="18"/>
          <w:lang w:eastAsia="cs-CZ"/>
        </w:rPr>
        <w:t>Účel zpracování osobních údajů:</w:t>
      </w:r>
    </w:p>
    <w:p w14:paraId="544672B6" w14:textId="77777777" w:rsidR="00FD1FF7" w:rsidRPr="007D14D5" w:rsidRDefault="00FD1FF7" w:rsidP="00FD1FF7">
      <w:pPr>
        <w:spacing w:after="150" w:line="336" w:lineRule="atLeast"/>
        <w:ind w:right="300"/>
        <w:rPr>
          <w:rFonts w:ascii="Arial" w:eastAsia="Times New Roman" w:hAnsi="Arial" w:cs="Arial"/>
          <w:color w:val="282828"/>
          <w:sz w:val="18"/>
          <w:szCs w:val="18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 xml:space="preserve">Právní základ pro zpracování osobních údajů a pro splnění právní povinnosti, která se na správce vztahuje, je zejména podle čl. 6, odst. 1, písm. </w:t>
      </w:r>
      <w:proofErr w:type="gramStart"/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a)  GDPR</w:t>
      </w:r>
      <w:proofErr w:type="gramEnd"/>
      <w:r w:rsidRPr="007D14D5">
        <w:rPr>
          <w:rFonts w:ascii="Arial" w:eastAsia="Times New Roman" w:hAnsi="Arial" w:cs="Arial"/>
          <w:color w:val="282828"/>
          <w:sz w:val="18"/>
          <w:szCs w:val="18"/>
          <w:lang w:eastAsia="cs-CZ"/>
        </w:rPr>
        <w:t>, na základě uděleného souhlasu, podle čl. 6 odst. 1 písm. b) GDPR, tj. zpracování je nezbytné pro plnění smlouvy a podle čl. 6 odst. 1 písm. e) GDPR, tj. úkolu prováděného ve veřejném zájmu.</w:t>
      </w:r>
    </w:p>
    <w:p w14:paraId="2DABA05C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V rámci zajišťování svých činností provádí CCRVM, která je správcem osobních údajů, jejich zpracování zejména pro tyto účely:</w:t>
      </w:r>
    </w:p>
    <w:p w14:paraId="2C33C702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a)      Vedení evidence adres pro zasílání pozvánek na akce pořádané ve Zlínském kraji, tipů na výlety, zasílání informací a aktualit z oblasti cestovního ruchu Zlínského kraje</w:t>
      </w:r>
    </w:p>
    <w:p w14:paraId="59666C8B" w14:textId="77777777" w:rsidR="00FD1FF7" w:rsidRDefault="00FD1FF7" w:rsidP="00FD1FF7">
      <w:pPr>
        <w:pStyle w:val="Normlnweb"/>
        <w:spacing w:after="150"/>
        <w:ind w:left="426" w:right="300" w:hanging="426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 xml:space="preserve">b)      Vedení a evidence adres z on-line formulářů zveřejněných na turistických portálech </w:t>
      </w:r>
      <w:hyperlink r:id="rId8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www.vychodni-morava.cz</w:t>
        </w:r>
      </w:hyperlink>
      <w:r>
        <w:rPr>
          <w:rFonts w:ascii="Arial" w:hAnsi="Arial" w:cs="Arial"/>
          <w:color w:val="282828"/>
          <w:sz w:val="17"/>
          <w:szCs w:val="17"/>
        </w:rPr>
        <w:t xml:space="preserve">, </w:t>
      </w:r>
      <w:hyperlink r:id="rId9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www.ccrvm.cz</w:t>
        </w:r>
      </w:hyperlink>
      <w:r>
        <w:rPr>
          <w:rFonts w:ascii="Arial" w:hAnsi="Arial" w:cs="Arial"/>
          <w:color w:val="282828"/>
          <w:sz w:val="17"/>
          <w:szCs w:val="17"/>
        </w:rPr>
        <w:t xml:space="preserve">, </w:t>
      </w:r>
      <w:hyperlink r:id="rId10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www.vmnakole.cz</w:t>
        </w:r>
      </w:hyperlink>
      <w:r>
        <w:rPr>
          <w:rFonts w:ascii="Arial" w:hAnsi="Arial" w:cs="Arial"/>
          <w:color w:val="282828"/>
          <w:sz w:val="17"/>
          <w:szCs w:val="17"/>
        </w:rPr>
        <w:t xml:space="preserve">, </w:t>
      </w:r>
      <w:hyperlink r:id="rId11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www.cmstory.cz</w:t>
        </w:r>
      </w:hyperlink>
      <w:r>
        <w:rPr>
          <w:rFonts w:ascii="Arial" w:hAnsi="Arial" w:cs="Arial"/>
          <w:color w:val="282828"/>
          <w:sz w:val="17"/>
          <w:szCs w:val="17"/>
        </w:rPr>
        <w:t xml:space="preserve"> a profilech na sociálních sítích Facebook a Instagram</w:t>
      </w:r>
    </w:p>
    <w:p w14:paraId="495F0203" w14:textId="77777777" w:rsidR="00FD1FF7" w:rsidRDefault="00FD1FF7" w:rsidP="00FD1FF7">
      <w:pPr>
        <w:pStyle w:val="Normlnweb"/>
        <w:spacing w:after="150"/>
        <w:ind w:left="426" w:right="300" w:hanging="426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c)</w:t>
      </w:r>
      <w:r>
        <w:rPr>
          <w:rFonts w:ascii="Arial" w:hAnsi="Arial" w:cs="Arial"/>
          <w:color w:val="282828"/>
          <w:sz w:val="17"/>
          <w:szCs w:val="17"/>
        </w:rPr>
        <w:tab/>
        <w:t>Vedení evidence turistických cílů a služeb a jejich provozovatelů</w:t>
      </w:r>
    </w:p>
    <w:p w14:paraId="5CDD0E0C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d)      Vedení evidence měst, obcí a turistických informačních center Zlínského kraje</w:t>
      </w:r>
    </w:p>
    <w:p w14:paraId="2770BDD9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e)      Vedení evidence reklamních agentur</w:t>
      </w:r>
    </w:p>
    <w:p w14:paraId="2B2FFF5B" w14:textId="77777777" w:rsidR="00FD1FF7" w:rsidRDefault="00FD1FF7" w:rsidP="00FD1FF7">
      <w:pPr>
        <w:pStyle w:val="Normlnweb"/>
        <w:spacing w:after="150"/>
        <w:ind w:left="426" w:right="300" w:hanging="426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>f)</w:t>
      </w:r>
      <w:r>
        <w:rPr>
          <w:rFonts w:ascii="Arial" w:hAnsi="Arial" w:cs="Arial"/>
          <w:color w:val="282828"/>
          <w:sz w:val="17"/>
          <w:szCs w:val="17"/>
        </w:rPr>
        <w:tab/>
        <w:t>Zajišťování smluvních vztahů</w:t>
      </w:r>
    </w:p>
    <w:p w14:paraId="6B641182" w14:textId="77777777" w:rsidR="00FD1FF7" w:rsidRDefault="00FD1FF7" w:rsidP="00FD1FF7">
      <w:pPr>
        <w:pStyle w:val="Normlnweb"/>
        <w:spacing w:after="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br/>
      </w:r>
      <w:r>
        <w:rPr>
          <w:rFonts w:ascii="Arial" w:hAnsi="Arial" w:cs="Arial"/>
          <w:color w:val="282828"/>
          <w:sz w:val="17"/>
          <w:szCs w:val="17"/>
        </w:rPr>
        <w:br/>
      </w:r>
      <w:r>
        <w:rPr>
          <w:rStyle w:val="Siln"/>
          <w:rFonts w:ascii="Arial" w:hAnsi="Arial" w:cs="Arial"/>
          <w:color w:val="282828"/>
          <w:sz w:val="17"/>
          <w:szCs w:val="17"/>
        </w:rPr>
        <w:t>Rozsah zpracovávaných osobních údajů:</w:t>
      </w:r>
    </w:p>
    <w:p w14:paraId="7900A50E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 xml:space="preserve">CCRVM zpracovává osobní údaje poskytnuté klientem na základě evidence správy turistického portálu </w:t>
      </w:r>
      <w:hyperlink r:id="rId12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www.vychodni-morava.cz</w:t>
        </w:r>
      </w:hyperlink>
      <w:r>
        <w:rPr>
          <w:rStyle w:val="Hypertextovodkaz"/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color w:val="282828"/>
          <w:sz w:val="17"/>
          <w:szCs w:val="17"/>
        </w:rPr>
        <w:t xml:space="preserve"> </w:t>
      </w:r>
      <w:hyperlink r:id="rId13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www.vmnakole.cz</w:t>
        </w:r>
      </w:hyperlink>
      <w:r>
        <w:rPr>
          <w:rStyle w:val="Hypertextovodkaz"/>
          <w:rFonts w:ascii="Arial" w:hAnsi="Arial" w:cs="Arial"/>
          <w:sz w:val="17"/>
          <w:szCs w:val="17"/>
        </w:rPr>
        <w:t xml:space="preserve">, </w:t>
      </w:r>
      <w:hyperlink r:id="rId14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www.ccrvm.cz</w:t>
        </w:r>
      </w:hyperlink>
      <w:r>
        <w:rPr>
          <w:rStyle w:val="Hypertextovodkaz"/>
          <w:rFonts w:ascii="Arial" w:hAnsi="Arial" w:cs="Arial"/>
          <w:sz w:val="17"/>
          <w:szCs w:val="17"/>
        </w:rPr>
        <w:t xml:space="preserve">, </w:t>
      </w:r>
      <w:hyperlink r:id="rId15" w:history="1">
        <w:r w:rsidRPr="007324B4">
          <w:rPr>
            <w:rStyle w:val="Hypertextovodkaz"/>
            <w:rFonts w:ascii="Arial" w:hAnsi="Arial" w:cs="Arial"/>
            <w:sz w:val="17"/>
            <w:szCs w:val="17"/>
          </w:rPr>
          <w:t>www.cmstory.cz</w:t>
        </w:r>
      </w:hyperlink>
      <w:r>
        <w:rPr>
          <w:rStyle w:val="Hypertextovodkaz"/>
          <w:rFonts w:ascii="Arial" w:hAnsi="Arial" w:cs="Arial"/>
          <w:sz w:val="17"/>
          <w:szCs w:val="17"/>
        </w:rPr>
        <w:t xml:space="preserve"> a objevtevychodnimoravu.cz</w:t>
      </w:r>
      <w:r>
        <w:rPr>
          <w:rFonts w:ascii="Arial" w:hAnsi="Arial" w:cs="Arial"/>
          <w:color w:val="282828"/>
          <w:sz w:val="17"/>
          <w:szCs w:val="17"/>
        </w:rPr>
        <w:t xml:space="preserve"> a to v rozsahu nezbytně nutném pro splnění zákonné povinnosti.</w:t>
      </w:r>
    </w:p>
    <w:p w14:paraId="28C8FB9B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 xml:space="preserve">Jedná se zejména o osobní údaje běžné: jméno a příjmení, e-mailová adresa, telefonní číslo a URL adresa webového portálu a pokud jsou druhou stranou pro konkrétní účely </w:t>
      </w:r>
      <w:proofErr w:type="gramStart"/>
      <w:r>
        <w:rPr>
          <w:rFonts w:ascii="Arial" w:hAnsi="Arial" w:cs="Arial"/>
          <w:color w:val="282828"/>
          <w:sz w:val="17"/>
          <w:szCs w:val="17"/>
        </w:rPr>
        <w:t>poskytnuty - také</w:t>
      </w:r>
      <w:proofErr w:type="gramEnd"/>
      <w:r>
        <w:rPr>
          <w:rFonts w:ascii="Arial" w:hAnsi="Arial" w:cs="Arial"/>
          <w:color w:val="282828"/>
          <w:sz w:val="17"/>
          <w:szCs w:val="17"/>
        </w:rPr>
        <w:t xml:space="preserve"> akademický titul, adresa bydliště, telefonní číslo, datum a místo narození, osobní a rodinný stav, údaj o pohlaví, číslo bankovního účtu.</w:t>
      </w:r>
    </w:p>
    <w:p w14:paraId="416923FA" w14:textId="77777777" w:rsidR="00FD1FF7" w:rsidRDefault="00FD1FF7" w:rsidP="00FD1FF7">
      <w:pPr>
        <w:pStyle w:val="Normlnweb"/>
        <w:spacing w:after="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lastRenderedPageBreak/>
        <w:br/>
      </w:r>
      <w:r>
        <w:rPr>
          <w:rFonts w:ascii="Arial" w:hAnsi="Arial" w:cs="Arial"/>
          <w:color w:val="282828"/>
          <w:sz w:val="17"/>
          <w:szCs w:val="17"/>
        </w:rPr>
        <w:br/>
      </w:r>
      <w:r>
        <w:rPr>
          <w:rStyle w:val="Siln"/>
          <w:rFonts w:ascii="Arial" w:hAnsi="Arial" w:cs="Arial"/>
          <w:color w:val="282828"/>
          <w:sz w:val="17"/>
          <w:szCs w:val="17"/>
        </w:rPr>
        <w:t>Zdroje osobních údajů:</w:t>
      </w:r>
    </w:p>
    <w:p w14:paraId="79961046" w14:textId="77777777" w:rsidR="00FD1FF7" w:rsidRDefault="00FD1FF7" w:rsidP="00FD1FF7">
      <w:pPr>
        <w:pStyle w:val="Normlnweb"/>
        <w:spacing w:after="150"/>
        <w:ind w:right="300"/>
        <w:rPr>
          <w:rFonts w:ascii="Arial" w:hAnsi="Arial" w:cs="Arial"/>
          <w:color w:val="282828"/>
          <w:sz w:val="17"/>
          <w:szCs w:val="17"/>
        </w:rPr>
      </w:pPr>
      <w:r>
        <w:rPr>
          <w:rFonts w:ascii="Arial" w:hAnsi="Arial" w:cs="Arial"/>
          <w:color w:val="282828"/>
          <w:sz w:val="17"/>
          <w:szCs w:val="17"/>
        </w:rPr>
        <w:t xml:space="preserve">Zpracovávané osobní údaje jsou získávány od zástupců turistických informačních center, z vlastní komunikace se subjekty, návštěvníků </w:t>
      </w:r>
      <w:proofErr w:type="gramStart"/>
      <w:r>
        <w:rPr>
          <w:rFonts w:ascii="Arial" w:hAnsi="Arial" w:cs="Arial"/>
          <w:color w:val="282828"/>
          <w:sz w:val="17"/>
          <w:szCs w:val="17"/>
        </w:rPr>
        <w:t>regionu</w:t>
      </w:r>
      <w:proofErr w:type="gramEnd"/>
      <w:r>
        <w:rPr>
          <w:rFonts w:ascii="Arial" w:hAnsi="Arial" w:cs="Arial"/>
          <w:color w:val="282828"/>
          <w:sz w:val="17"/>
          <w:szCs w:val="17"/>
        </w:rPr>
        <w:t xml:space="preserve"> a to zejména v souvislosti s činností CCRVM, případně v rámci další komunikace ať už osobní, písemné, telefonické či jiné a z jiných podkladů a dokumentů, které druhá strana CCRVM poskytne.</w:t>
      </w:r>
    </w:p>
    <w:p w14:paraId="0CFB4133" w14:textId="77777777" w:rsidR="00FD1FF7" w:rsidRPr="007D14D5" w:rsidRDefault="00FD1FF7" w:rsidP="00FD1FF7">
      <w:pPr>
        <w:spacing w:after="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b/>
          <w:bCs/>
          <w:color w:val="282828"/>
          <w:sz w:val="17"/>
          <w:szCs w:val="17"/>
          <w:u w:val="single"/>
          <w:lang w:eastAsia="cs-CZ"/>
        </w:rPr>
        <w:t>Informace o zpracování osobních údajů:</w:t>
      </w:r>
    </w:p>
    <w:p w14:paraId="1E00E712" w14:textId="77777777" w:rsidR="00FD1FF7" w:rsidRPr="007D14D5" w:rsidRDefault="00FD1FF7" w:rsidP="00FD1FF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Osobní údaje mohou být zpřístupněny subjektům oprávněným dle zvláštních právních předpisů (např. orgánům činných v trestním řízení apod.) a osobám v pozici zpracovatelů osobních údajů činných pro 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CCRVM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, se kterými bude 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CCRVM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 spolupracovat.</w:t>
      </w:r>
    </w:p>
    <w:p w14:paraId="23AD5117" w14:textId="77777777" w:rsidR="00FD1FF7" w:rsidRPr="007D14D5" w:rsidRDefault="00FD1FF7" w:rsidP="00FD1FF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Při zpracování osobních údajů u 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CCRVM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 nedochází k automatizovanému zpracování, na jehož základě by byly činěny úkony či rozhodnutí, jejichž obsahem by byl zásah do práv či oprávněných zájmů občanů.</w:t>
      </w:r>
    </w:p>
    <w:p w14:paraId="4B0CB7FF" w14:textId="77777777" w:rsidR="00FD1FF7" w:rsidRPr="007D14D5" w:rsidRDefault="00FD1FF7" w:rsidP="00FD1FF7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Osobní údaje jsou zpracovávány pouze po nezbytnou dobu, která je individuální pro jednotlivé účely zpracování. Po uplynutí této doby jsou osobní údaje zlikvidovány.</w:t>
      </w:r>
    </w:p>
    <w:p w14:paraId="41FB86E8" w14:textId="77777777" w:rsidR="00FD1FF7" w:rsidRPr="007D14D5" w:rsidRDefault="00FD1FF7" w:rsidP="00FD1FF7">
      <w:pPr>
        <w:spacing w:after="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b/>
          <w:bCs/>
          <w:color w:val="282828"/>
          <w:sz w:val="17"/>
          <w:szCs w:val="17"/>
          <w:u w:val="single"/>
          <w:lang w:eastAsia="cs-CZ"/>
        </w:rPr>
        <w:br/>
        <w:t>Další informace o právech v souvislosti se zpracováním osobních údajů</w:t>
      </w:r>
      <w:r w:rsidRPr="007D14D5"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>:</w:t>
      </w:r>
    </w:p>
    <w:p w14:paraId="697340E1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Osobám, subjektům údajů, jejichž osobní údaje 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CCRVM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 zpracovává, se snažíme vycházet v co největší míře vstříc. Máte právo:</w:t>
      </w:r>
    </w:p>
    <w:p w14:paraId="058CE656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a)      Požadovat umožnění přístupu k osobním údajům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096D289E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b)      Odvolat kdykoliv svůj souhlas. Odvoláním souhlasu není dotčena zákonnost zpracování vycházejícího ze souhlasu, který byl dán před jeho odvoláním.</w:t>
      </w:r>
    </w:p>
    <w:p w14:paraId="3BBBF1CB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c)      Požadovat opravu nepřesných osobních údajů (pokud se domníváte, že osobní údaje jsou nepřesné)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3437BBA8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d)      Požadovat vymazání osobních údajů, případně požadovat omezení jejich zpracování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5926FDBD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e)      Vznést námitku proti zpracování osobních údajů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47E1101B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f)       Požadovat přenositelnost osobních údajů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2033AA7C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g)      Podat stížnost u dozorového orgánu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.</w:t>
      </w:r>
    </w:p>
    <w:p w14:paraId="7920263E" w14:textId="77777777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Vaše požadavky budou vždy řádně posouzeny a vypořádány v souladu s příslušnými ustanoveními obecného nařízení o ochraně osobních údajů (GDPR).</w:t>
      </w:r>
    </w:p>
    <w:p w14:paraId="61681880" w14:textId="7613C571" w:rsidR="00FD1FF7" w:rsidRPr="007D14D5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Svá práva vůči </w:t>
      </w:r>
      <w:r>
        <w:rPr>
          <w:rFonts w:ascii="Arial" w:eastAsia="Times New Roman" w:hAnsi="Arial" w:cs="Arial"/>
          <w:color w:val="282828"/>
          <w:sz w:val="17"/>
          <w:szCs w:val="17"/>
          <w:lang w:eastAsia="cs-CZ"/>
        </w:rPr>
        <w:t>CCRVM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 uplatňujte písemnou cestou přes </w:t>
      </w:r>
      <w:r w:rsidR="00B84662">
        <w:rPr>
          <w:rFonts w:ascii="Arial" w:eastAsia="Times New Roman" w:hAnsi="Arial" w:cs="Arial"/>
          <w:color w:val="282828"/>
          <w:sz w:val="17"/>
          <w:szCs w:val="17"/>
          <w:lang w:eastAsia="cs-CZ"/>
        </w:rPr>
        <w:t xml:space="preserve">kontakt </w:t>
      </w:r>
      <w:r w:rsidRPr="007D14D5">
        <w:rPr>
          <w:rFonts w:ascii="Arial" w:eastAsia="Times New Roman" w:hAnsi="Arial" w:cs="Arial"/>
          <w:color w:val="282828"/>
          <w:sz w:val="17"/>
          <w:szCs w:val="17"/>
          <w:lang w:eastAsia="cs-CZ"/>
        </w:rPr>
        <w:t>pro ochranu osobních údajů:</w:t>
      </w:r>
    </w:p>
    <w:p w14:paraId="7180C9A1" w14:textId="1FB0134F" w:rsidR="00FD1FF7" w:rsidRPr="007D14D5" w:rsidRDefault="00B84662" w:rsidP="00FD1FF7">
      <w:pPr>
        <w:spacing w:after="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  <w:hyperlink r:id="rId16" w:history="1">
        <w:r w:rsidRPr="001C3FF9">
          <w:rPr>
            <w:rStyle w:val="Hypertextovodkaz"/>
            <w:rFonts w:ascii="Arial" w:eastAsia="Times New Roman" w:hAnsi="Arial" w:cs="Arial"/>
            <w:sz w:val="17"/>
            <w:szCs w:val="17"/>
            <w:lang w:eastAsia="cs-CZ"/>
          </w:rPr>
          <w:t>zuzana.vojtova@vychodni-morava.cz</w:t>
        </w:r>
      </w:hyperlink>
    </w:p>
    <w:p w14:paraId="74C40B3D" w14:textId="77777777" w:rsidR="00FD1FF7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color w:val="282828"/>
          <w:sz w:val="17"/>
          <w:szCs w:val="17"/>
          <w:lang w:eastAsia="cs-CZ"/>
        </w:rPr>
      </w:pPr>
    </w:p>
    <w:p w14:paraId="4D7A92D6" w14:textId="35E99442" w:rsidR="00FD1FF7" w:rsidRPr="00FD1FF7" w:rsidRDefault="00FD1FF7" w:rsidP="00FD1FF7">
      <w:pPr>
        <w:spacing w:after="150" w:line="240" w:lineRule="auto"/>
        <w:ind w:right="300"/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</w:pPr>
      <w:r w:rsidRPr="00A961B9"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 xml:space="preserve">Informace o pořizování fotografií, obrazových a zvukových záznamů z akcí </w:t>
      </w:r>
      <w:r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>CCRVM</w:t>
      </w:r>
      <w:r w:rsidRPr="00A961B9"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 xml:space="preserve"> a akcí s účastí </w:t>
      </w:r>
      <w:r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>CCRVM</w:t>
      </w:r>
      <w:r w:rsidRPr="00A961B9">
        <w:rPr>
          <w:rFonts w:ascii="Arial" w:eastAsia="Times New Roman" w:hAnsi="Arial" w:cs="Arial"/>
          <w:b/>
          <w:bCs/>
          <w:color w:val="282828"/>
          <w:sz w:val="17"/>
          <w:szCs w:val="17"/>
          <w:lang w:eastAsia="cs-CZ"/>
        </w:rPr>
        <w:t xml:space="preserve"> (např. vlastní expozice na veletrzích cestovního ruchu v České republice a v zahraničí, vlastní promo stánek na akcích pořádaných v regionu, propagace a pozvánky na akce pořádané ve Zlínském kraji – využití obrazových a zvukových záznamů poskytnutých třetí stranou), pořizování obrazových a zvukových záznamů sloužících k prezentaci turistického regionu Zlínského kraje.</w:t>
      </w:r>
    </w:p>
    <w:p w14:paraId="725FED30" w14:textId="77777777" w:rsidR="00FD1FF7" w:rsidRDefault="00FD1FF7" w:rsidP="00FD1FF7"/>
    <w:p w14:paraId="17C372A1" w14:textId="78DD5066" w:rsidR="00ED3191" w:rsidRPr="00DA04DC" w:rsidRDefault="00ED3191" w:rsidP="00DA04DC">
      <w:pPr>
        <w:spacing w:after="120" w:line="240" w:lineRule="auto"/>
        <w:rPr>
          <w:rFonts w:eastAsia="Calibri" w:cstheme="minorHAnsi"/>
          <w:bCs/>
          <w:sz w:val="24"/>
          <w:szCs w:val="24"/>
        </w:rPr>
      </w:pPr>
      <w:r w:rsidRPr="00DA04DC">
        <w:rPr>
          <w:rFonts w:eastAsia="Calibri" w:cstheme="minorHAnsi"/>
          <w:bCs/>
          <w:sz w:val="24"/>
          <w:szCs w:val="24"/>
        </w:rPr>
        <w:t xml:space="preserve"> </w:t>
      </w:r>
    </w:p>
    <w:sectPr w:rsidR="00ED3191" w:rsidRPr="00DA04DC" w:rsidSect="00DA04DC">
      <w:footerReference w:type="default" r:id="rId17"/>
      <w:pgSz w:w="11906" w:h="16838"/>
      <w:pgMar w:top="1560" w:right="1133" w:bottom="1276" w:left="1417" w:header="708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FB516" w14:textId="77777777" w:rsidR="00DD5540" w:rsidRDefault="00DD5540">
      <w:pPr>
        <w:spacing w:after="0" w:line="240" w:lineRule="auto"/>
      </w:pPr>
      <w:r>
        <w:separator/>
      </w:r>
    </w:p>
  </w:endnote>
  <w:endnote w:type="continuationSeparator" w:id="0">
    <w:p w14:paraId="38A545C4" w14:textId="77777777" w:rsidR="00DD5540" w:rsidRDefault="00DD5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4E73" w14:textId="77777777" w:rsidR="00BD67E4" w:rsidRDefault="00764327" w:rsidP="00DE100A">
    <w:pPr>
      <w:pStyle w:val="Normlnweb"/>
      <w:pBdr>
        <w:top w:val="single" w:sz="4" w:space="1" w:color="auto"/>
      </w:pBdr>
      <w:spacing w:after="0"/>
    </w:pPr>
    <w:r w:rsidRPr="00DE100A">
      <w:rPr>
        <w:rStyle w:val="Siln"/>
        <w:rFonts w:ascii="Calibri" w:hAnsi="Calibri"/>
        <w:color w:val="333333"/>
        <w:sz w:val="22"/>
        <w:szCs w:val="22"/>
      </w:rPr>
      <w:t>Centrála cestovního ruchu Východní Moravy, o.p.s.</w:t>
    </w:r>
    <w:r w:rsidRPr="00DE100A">
      <w:rPr>
        <w:rStyle w:val="apple-converted-space"/>
        <w:rFonts w:ascii="Calibri" w:hAnsi="Calibri"/>
        <w:color w:val="333333"/>
        <w:sz w:val="22"/>
        <w:szCs w:val="22"/>
      </w:rPr>
      <w:t> </w:t>
    </w:r>
    <w:r w:rsidRPr="00DE100A">
      <w:rPr>
        <w:rFonts w:ascii="Calibri" w:hAnsi="Calibri"/>
        <w:color w:val="333333"/>
        <w:sz w:val="22"/>
        <w:szCs w:val="22"/>
      </w:rPr>
      <w:t xml:space="preserve">je nestátní nezisková organizace s právním statutem obecně prospěšné společnosti, kterou založil v roce 2007 Zlínský kraj </w:t>
    </w:r>
    <w:r>
      <w:rPr>
        <w:rFonts w:ascii="Calibri" w:hAnsi="Calibri"/>
        <w:color w:val="333333"/>
        <w:sz w:val="22"/>
        <w:szCs w:val="22"/>
      </w:rPr>
      <w:t>s cílem napomoci</w:t>
    </w:r>
    <w:r w:rsidRPr="00DE100A">
      <w:rPr>
        <w:rFonts w:ascii="Calibri" w:hAnsi="Calibri"/>
        <w:color w:val="333333"/>
        <w:sz w:val="22"/>
        <w:szCs w:val="22"/>
      </w:rPr>
      <w:t xml:space="preserve"> k</w:t>
    </w:r>
    <w:r>
      <w:rPr>
        <w:rFonts w:ascii="Calibri" w:hAnsi="Calibri"/>
        <w:color w:val="333333"/>
        <w:sz w:val="22"/>
        <w:szCs w:val="22"/>
      </w:rPr>
      <w:t> </w:t>
    </w:r>
    <w:r w:rsidRPr="00DE100A">
      <w:rPr>
        <w:rFonts w:ascii="Calibri" w:hAnsi="Calibri"/>
        <w:color w:val="333333"/>
        <w:sz w:val="22"/>
        <w:szCs w:val="22"/>
      </w:rPr>
      <w:t>rozvoji, propagaci a prezentaci cestovního ruchu v</w:t>
    </w:r>
    <w:r>
      <w:rPr>
        <w:rFonts w:ascii="Calibri" w:hAnsi="Calibri"/>
        <w:color w:val="333333"/>
        <w:sz w:val="22"/>
        <w:szCs w:val="22"/>
      </w:rPr>
      <w:t> </w:t>
    </w:r>
    <w:r w:rsidRPr="00DE100A">
      <w:rPr>
        <w:rFonts w:ascii="Calibri" w:hAnsi="Calibri"/>
        <w:color w:val="333333"/>
        <w:sz w:val="22"/>
        <w:szCs w:val="22"/>
      </w:rPr>
      <w:t>regionu</w:t>
    </w:r>
    <w:r>
      <w:rPr>
        <w:rFonts w:ascii="Calibri" w:hAnsi="Calibri"/>
        <w:color w:val="333333"/>
        <w:sz w:val="22"/>
        <w:szCs w:val="22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4ADCB" w14:textId="77777777" w:rsidR="00DD5540" w:rsidRDefault="00DD5540">
      <w:pPr>
        <w:spacing w:after="0" w:line="240" w:lineRule="auto"/>
      </w:pPr>
      <w:r>
        <w:separator/>
      </w:r>
    </w:p>
  </w:footnote>
  <w:footnote w:type="continuationSeparator" w:id="0">
    <w:p w14:paraId="167D906E" w14:textId="77777777" w:rsidR="00DD5540" w:rsidRDefault="00DD5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1290F"/>
    <w:multiLevelType w:val="multilevel"/>
    <w:tmpl w:val="DFC2B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180412"/>
    <w:multiLevelType w:val="multilevel"/>
    <w:tmpl w:val="D20A7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7267282">
    <w:abstractNumId w:val="0"/>
  </w:num>
  <w:num w:numId="2" w16cid:durableId="1495341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91"/>
    <w:rsid w:val="0006392C"/>
    <w:rsid w:val="00167B32"/>
    <w:rsid w:val="001B3514"/>
    <w:rsid w:val="002105DB"/>
    <w:rsid w:val="002845DF"/>
    <w:rsid w:val="002D2110"/>
    <w:rsid w:val="00360217"/>
    <w:rsid w:val="003657DA"/>
    <w:rsid w:val="003E0F70"/>
    <w:rsid w:val="00446BB3"/>
    <w:rsid w:val="004B655E"/>
    <w:rsid w:val="004E157C"/>
    <w:rsid w:val="00536DF6"/>
    <w:rsid w:val="006859E3"/>
    <w:rsid w:val="006A5878"/>
    <w:rsid w:val="006C7199"/>
    <w:rsid w:val="006E1AC4"/>
    <w:rsid w:val="00764327"/>
    <w:rsid w:val="00780D53"/>
    <w:rsid w:val="007C2EA8"/>
    <w:rsid w:val="00861867"/>
    <w:rsid w:val="00895A2D"/>
    <w:rsid w:val="008C7817"/>
    <w:rsid w:val="00935AFE"/>
    <w:rsid w:val="009C3C48"/>
    <w:rsid w:val="00A420BC"/>
    <w:rsid w:val="00B3244A"/>
    <w:rsid w:val="00B84662"/>
    <w:rsid w:val="00C2512B"/>
    <w:rsid w:val="00C40D08"/>
    <w:rsid w:val="00C47001"/>
    <w:rsid w:val="00C83DD7"/>
    <w:rsid w:val="00D0590E"/>
    <w:rsid w:val="00D079A9"/>
    <w:rsid w:val="00D1491B"/>
    <w:rsid w:val="00DA04DC"/>
    <w:rsid w:val="00DD5540"/>
    <w:rsid w:val="00E16C77"/>
    <w:rsid w:val="00E265DC"/>
    <w:rsid w:val="00ED3191"/>
    <w:rsid w:val="00F41D5F"/>
    <w:rsid w:val="00F83194"/>
    <w:rsid w:val="00FD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3AF1F8"/>
  <w15:chartTrackingRefBased/>
  <w15:docId w15:val="{FB610E04-443A-4AC6-B866-AA54F700E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D3191"/>
    <w:rPr>
      <w:rFonts w:ascii="Times New Roman" w:hAnsi="Times New Roman" w:cs="Times New Roman"/>
      <w:sz w:val="24"/>
      <w:szCs w:val="24"/>
    </w:rPr>
  </w:style>
  <w:style w:type="character" w:styleId="Siln">
    <w:name w:val="Strong"/>
    <w:uiPriority w:val="22"/>
    <w:qFormat/>
    <w:rsid w:val="00ED3191"/>
    <w:rPr>
      <w:b/>
      <w:bCs/>
    </w:rPr>
  </w:style>
  <w:style w:type="character" w:customStyle="1" w:styleId="apple-converted-space">
    <w:name w:val="apple-converted-space"/>
    <w:basedOn w:val="Standardnpsmoodstavce"/>
    <w:rsid w:val="00ED3191"/>
  </w:style>
  <w:style w:type="character" w:styleId="Hypertextovodkaz">
    <w:name w:val="Hyperlink"/>
    <w:basedOn w:val="Standardnpsmoodstavce"/>
    <w:uiPriority w:val="99"/>
    <w:unhideWhenUsed/>
    <w:rsid w:val="00ED319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D3191"/>
    <w:rPr>
      <w:color w:val="605E5C"/>
      <w:shd w:val="clear" w:color="auto" w:fill="E1DFDD"/>
    </w:rPr>
  </w:style>
  <w:style w:type="character" w:customStyle="1" w:styleId="wsw-33">
    <w:name w:val="wsw-33"/>
    <w:basedOn w:val="Standardnpsmoodstavce"/>
    <w:rsid w:val="00167B32"/>
  </w:style>
  <w:style w:type="character" w:styleId="Sledovanodkaz">
    <w:name w:val="FollowedHyperlink"/>
    <w:basedOn w:val="Standardnpsmoodstavce"/>
    <w:uiPriority w:val="99"/>
    <w:semiHidden/>
    <w:unhideWhenUsed/>
    <w:rsid w:val="00167B32"/>
    <w:rPr>
      <w:color w:val="954F72" w:themeColor="followedHyperlink"/>
      <w:u w:val="single"/>
    </w:rPr>
  </w:style>
  <w:style w:type="paragraph" w:customStyle="1" w:styleId="m5075565413010197704vchoz">
    <w:name w:val="m_5075565413010197704vchoz"/>
    <w:basedOn w:val="Normln"/>
    <w:rsid w:val="00DA0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5075565413010197704dna">
    <w:name w:val="m_5075565413010197704dna"/>
    <w:basedOn w:val="Standardnpsmoodstavce"/>
    <w:rsid w:val="00DA04DC"/>
  </w:style>
  <w:style w:type="character" w:customStyle="1" w:styleId="5yl5">
    <w:name w:val="_5yl5"/>
    <w:basedOn w:val="Standardnpsmoodstavce"/>
    <w:rsid w:val="00DA04DC"/>
  </w:style>
  <w:style w:type="paragraph" w:styleId="Zhlav">
    <w:name w:val="header"/>
    <w:basedOn w:val="Normln"/>
    <w:link w:val="ZhlavChar"/>
    <w:uiPriority w:val="99"/>
    <w:unhideWhenUsed/>
    <w:rsid w:val="00DA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A04DC"/>
  </w:style>
  <w:style w:type="paragraph" w:styleId="Zpat">
    <w:name w:val="footer"/>
    <w:basedOn w:val="Normln"/>
    <w:link w:val="ZpatChar"/>
    <w:uiPriority w:val="99"/>
    <w:unhideWhenUsed/>
    <w:rsid w:val="00DA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04DC"/>
  </w:style>
  <w:style w:type="character" w:customStyle="1" w:styleId="textexposedshow">
    <w:name w:val="text_exposed_show"/>
    <w:basedOn w:val="Standardnpsmoodstavce"/>
    <w:rsid w:val="003E0F70"/>
  </w:style>
  <w:style w:type="paragraph" w:customStyle="1" w:styleId="event-date">
    <w:name w:val="event-date"/>
    <w:basedOn w:val="Normln"/>
    <w:rsid w:val="003E0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9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ychodni-morava.cz" TargetMode="External"/><Relationship Id="rId13" Type="http://schemas.openxmlformats.org/officeDocument/2006/relationships/hyperlink" Target="http://www.vmnakole.cz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vychodni-morava.cz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zuzana.vojtova@vychodni-morava.cz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mstory.cz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mstory.cz" TargetMode="External"/><Relationship Id="rId10" Type="http://schemas.openxmlformats.org/officeDocument/2006/relationships/hyperlink" Target="http://www.vmnakole.c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crvm.cz" TargetMode="External"/><Relationship Id="rId14" Type="http://schemas.openxmlformats.org/officeDocument/2006/relationships/hyperlink" Target="http://www.ccrv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798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Sulimov PC2</dc:creator>
  <cp:keywords/>
  <dc:description/>
  <cp:lastModifiedBy>Lenka Kučerová</cp:lastModifiedBy>
  <cp:revision>2</cp:revision>
  <dcterms:created xsi:type="dcterms:W3CDTF">2022-05-19T07:54:00Z</dcterms:created>
  <dcterms:modified xsi:type="dcterms:W3CDTF">2022-05-19T07:54:00Z</dcterms:modified>
</cp:coreProperties>
</file>